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25F0E" w14:textId="77777777" w:rsidR="009855DE" w:rsidRPr="009855DE" w:rsidRDefault="009855DE" w:rsidP="009855DE">
      <w:pPr>
        <w:shd w:val="clear" w:color="auto" w:fill="FFFFFF"/>
        <w:spacing w:before="75" w:after="150" w:line="240" w:lineRule="auto"/>
        <w:outlineLvl w:val="0"/>
        <w:rPr>
          <w:rFonts w:ascii="Georgia" w:eastAsia="Times New Roman" w:hAnsi="Georgia" w:cs="Times New Roman"/>
          <w:color w:val="6B6D5E"/>
          <w:kern w:val="36"/>
          <w:sz w:val="36"/>
          <w:szCs w:val="36"/>
          <w:lang w:eastAsia="ru-RU"/>
        </w:rPr>
      </w:pPr>
      <w:r w:rsidRPr="009855DE">
        <w:rPr>
          <w:rFonts w:ascii="Georgia" w:eastAsia="Times New Roman" w:hAnsi="Georgia" w:cs="Times New Roman"/>
          <w:color w:val="6B6D5E"/>
          <w:kern w:val="36"/>
          <w:sz w:val="36"/>
          <w:szCs w:val="36"/>
          <w:lang w:eastAsia="ru-RU"/>
        </w:rPr>
        <w:t>Структура и органы управления ОО</w:t>
      </w:r>
    </w:p>
    <w:p w14:paraId="444564FE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855DE"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  <w:t xml:space="preserve">Кокшинская общеобразовательная школа - интернат реализует </w:t>
      </w:r>
      <w:proofErr w:type="gramStart"/>
      <w:r w:rsidRPr="009855DE"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  <w:t>образовательные  программы</w:t>
      </w:r>
      <w:proofErr w:type="gramEnd"/>
      <w:r w:rsidRPr="009855DE"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  <w:t>, не подлежащие аккредитации.</w:t>
      </w:r>
    </w:p>
    <w:p w14:paraId="35403400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855D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7B17A1AA" w14:textId="77777777" w:rsidR="009855DE" w:rsidRPr="009855DE" w:rsidRDefault="009855DE" w:rsidP="009855DE">
      <w:pPr>
        <w:shd w:val="clear" w:color="auto" w:fill="FFFFFF"/>
        <w:spacing w:before="75" w:after="150" w:line="240" w:lineRule="auto"/>
        <w:outlineLvl w:val="0"/>
        <w:rPr>
          <w:rFonts w:ascii="Georgia" w:eastAsia="Times New Roman" w:hAnsi="Georgia" w:cs="Times New Roman"/>
          <w:color w:val="6B6D5E"/>
          <w:kern w:val="36"/>
          <w:sz w:val="36"/>
          <w:szCs w:val="36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FF0000"/>
          <w:kern w:val="36"/>
          <w:sz w:val="21"/>
          <w:szCs w:val="21"/>
          <w:lang w:eastAsia="ru-RU"/>
        </w:rPr>
        <w:t>наименование структурных подразделений (органов управления)</w:t>
      </w:r>
      <w:r w:rsidRPr="009855DE">
        <w:rPr>
          <w:rFonts w:ascii="Georgia" w:eastAsia="Times New Roman" w:hAnsi="Georgia" w:cs="Times New Roman"/>
          <w:color w:val="FF0000"/>
          <w:kern w:val="36"/>
          <w:sz w:val="21"/>
          <w:szCs w:val="21"/>
          <w:lang w:eastAsia="ru-RU"/>
        </w:rPr>
        <w:br/>
        <w:t>Структурных подразделений нет</w:t>
      </w:r>
    </w:p>
    <w:p w14:paraId="54A1E367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FF0000"/>
          <w:sz w:val="21"/>
          <w:szCs w:val="21"/>
          <w:lang w:eastAsia="ru-RU"/>
        </w:rPr>
        <w:t>информация о руководителях структурных подразделений</w:t>
      </w:r>
      <w:r w:rsidRPr="009855DE"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  <w:br/>
        <w:t>руководителей структурных подразделений нет</w:t>
      </w:r>
    </w:p>
    <w:p w14:paraId="619DCEF1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FF0000"/>
          <w:sz w:val="21"/>
          <w:szCs w:val="21"/>
          <w:lang w:eastAsia="ru-RU"/>
        </w:rPr>
        <w:t>наличие положений о структурных подразделениях (органах управления) с приложением копий</w:t>
      </w:r>
      <w:r w:rsidRPr="009855DE"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  <w:br/>
        <w:t>положений о структурных подразделениях нет</w:t>
      </w:r>
    </w:p>
    <w:p w14:paraId="7E18DC4C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FF0000"/>
          <w:sz w:val="21"/>
          <w:szCs w:val="21"/>
          <w:lang w:eastAsia="ru-RU"/>
        </w:rPr>
        <w:t>место нахождения структурных подразделений</w:t>
      </w:r>
      <w:r w:rsidRPr="009855DE"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  <w:br/>
        <w:t>Структурных подразделений нет</w:t>
      </w:r>
    </w:p>
    <w:p w14:paraId="1AC84D44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FF0000"/>
          <w:sz w:val="21"/>
          <w:szCs w:val="21"/>
          <w:lang w:eastAsia="ru-RU"/>
        </w:rPr>
        <w:t>адреса официальных сайтов в сети "Интернет" структурных подразделений (при наличии)</w:t>
      </w:r>
      <w:r w:rsidRPr="009855DE"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  <w:br/>
        <w:t>Структурных подразделений нет</w:t>
      </w:r>
    </w:p>
    <w:p w14:paraId="1148F4B6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FF0000"/>
          <w:sz w:val="21"/>
          <w:szCs w:val="21"/>
          <w:lang w:eastAsia="ru-RU"/>
        </w:rPr>
        <w:t>адреса электронной почты структурных подразделений (при наличии)</w:t>
      </w:r>
      <w:r w:rsidRPr="009855DE">
        <w:rPr>
          <w:rFonts w:ascii="Georgia" w:eastAsia="Times New Roman" w:hAnsi="Georgia" w:cs="Times New Roman"/>
          <w:color w:val="FF0000"/>
          <w:sz w:val="21"/>
          <w:szCs w:val="21"/>
          <w:lang w:eastAsia="ru-RU"/>
        </w:rPr>
        <w:br/>
        <w:t>Структурных подразделений нет</w:t>
      </w:r>
    </w:p>
    <w:p w14:paraId="36E096C6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14:paraId="61050DA8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     </w:t>
      </w: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  Управление общеобразовательным учреждением осуществляется в соответствии с законодательством РФ и Уставом школы</w:t>
      </w:r>
    </w:p>
    <w:p w14:paraId="19E9DD2B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и строится на принципах единоначалия и самоуправления. Школьный коллектив, объединяющий учащихся и работников школы,</w:t>
      </w:r>
    </w:p>
    <w:p w14:paraId="3BD68D1E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осуществляет свои задачи в тесном взаимодействии с родителями (законными представителями) и широкой общественностью.</w:t>
      </w:r>
    </w:p>
    <w:p w14:paraId="30F09137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Формами самоуправления школы являются: Педагогический совет школы (состоящий из работников образовательного учреждения),</w:t>
      </w:r>
    </w:p>
    <w:p w14:paraId="17FFB23D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общее собрание трудового коллектива. Из числа родителей и представителей учреждения организуется Попечительский совет.</w:t>
      </w:r>
    </w:p>
    <w:p w14:paraId="47659E09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Администрация представлена руководителем школы - директором, осуществляющим непосредственное руководство учреждением.</w:t>
      </w:r>
    </w:p>
    <w:p w14:paraId="206C8AE0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Данная структура управления школой в полной мере отвечает принципам самоуправления и единоначалия и соблюдения, основных прав</w:t>
      </w:r>
    </w:p>
    <w:p w14:paraId="7F187169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всех участников образовательного процесса. Администрация учреждения в лице директора и заместителей прошла соответствующую</w:t>
      </w:r>
    </w:p>
    <w:p w14:paraId="67C3D8A1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аттестацию по должности руководителей учреждения образования, курсовую подготовку и имеет необходимые удостоверения</w:t>
      </w:r>
    </w:p>
    <w:p w14:paraId="5F5A92B2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lastRenderedPageBreak/>
        <w:t>по безопасности организации труда. Учебно-воспитательный процесс в школе, в части организации учебных занятий, рассматривается</w:t>
      </w:r>
    </w:p>
    <w:p w14:paraId="30BA9A52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через экспертизу учебного плана школы, образовательных программ, реализуемых школой, расписания учебных занятий, классных журналов</w:t>
      </w:r>
    </w:p>
    <w:p w14:paraId="01BF0599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и нормативной документации педагогических работников школы.</w:t>
      </w:r>
    </w:p>
    <w:p w14:paraId="18466ED7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Директор - </w:t>
      </w:r>
      <w:r w:rsidRPr="009855DE">
        <w:rPr>
          <w:rFonts w:ascii="Georgia" w:eastAsia="Times New Roman" w:hAnsi="Georgia" w:cs="Times New Roman"/>
          <w:b/>
          <w:bCs/>
          <w:color w:val="0000CD"/>
          <w:sz w:val="21"/>
          <w:szCs w:val="21"/>
          <w:lang w:eastAsia="ru-RU"/>
        </w:rPr>
        <w:t>Хакимов Виктор Алексеевич</w:t>
      </w: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br/>
      </w: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br/>
        <w:t>Заместитель директора по учебной работе - </w:t>
      </w:r>
      <w:r w:rsidRPr="009855DE">
        <w:rPr>
          <w:rFonts w:ascii="Georgia" w:eastAsia="Times New Roman" w:hAnsi="Georgia" w:cs="Times New Roman"/>
          <w:b/>
          <w:bCs/>
          <w:color w:val="0000FF"/>
          <w:sz w:val="21"/>
          <w:szCs w:val="21"/>
          <w:lang w:eastAsia="ru-RU"/>
        </w:rPr>
        <w:t>Унжакова Татьяна Борисовна</w:t>
      </w: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br/>
      </w: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br/>
        <w:t>Старший воспитатель - </w:t>
      </w:r>
      <w:proofErr w:type="spellStart"/>
      <w:r w:rsidRPr="009855DE">
        <w:rPr>
          <w:rFonts w:ascii="Georgia" w:eastAsia="Times New Roman" w:hAnsi="Georgia" w:cs="Times New Roman"/>
          <w:b/>
          <w:bCs/>
          <w:color w:val="0000FF"/>
          <w:sz w:val="21"/>
          <w:szCs w:val="21"/>
          <w:lang w:eastAsia="ru-RU"/>
        </w:rPr>
        <w:t>Кайль</w:t>
      </w:r>
      <w:proofErr w:type="spellEnd"/>
      <w:r w:rsidRPr="009855DE">
        <w:rPr>
          <w:rFonts w:ascii="Georgia" w:eastAsia="Times New Roman" w:hAnsi="Georgia" w:cs="Times New Roman"/>
          <w:b/>
          <w:bCs/>
          <w:color w:val="0000FF"/>
          <w:sz w:val="21"/>
          <w:szCs w:val="21"/>
          <w:lang w:eastAsia="ru-RU"/>
        </w:rPr>
        <w:t xml:space="preserve"> Елена Михайловна</w:t>
      </w: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br/>
      </w: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br/>
        <w:t>Заместитель директора по АХЧ - </w:t>
      </w:r>
      <w:r w:rsidRPr="009855DE">
        <w:rPr>
          <w:rFonts w:ascii="Georgia" w:eastAsia="Times New Roman" w:hAnsi="Georgia" w:cs="Times New Roman"/>
          <w:b/>
          <w:bCs/>
          <w:color w:val="0000FF"/>
          <w:sz w:val="21"/>
          <w:szCs w:val="21"/>
          <w:lang w:eastAsia="ru-RU"/>
        </w:rPr>
        <w:t>Тимофеев Иван Павлович</w:t>
      </w:r>
      <w:r w:rsidRPr="009855DE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br/>
        <w:t> </w:t>
      </w:r>
    </w:p>
    <w:p w14:paraId="6116E0AF" w14:textId="77777777" w:rsidR="009855DE" w:rsidRPr="009855DE" w:rsidRDefault="009855DE" w:rsidP="00985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Педагог-психолог - </w:t>
      </w:r>
      <w:r w:rsidRPr="009855DE">
        <w:rPr>
          <w:rFonts w:ascii="Georgia" w:eastAsia="Times New Roman" w:hAnsi="Georgia" w:cs="Times New Roman"/>
          <w:b/>
          <w:bCs/>
          <w:color w:val="0000CD"/>
          <w:sz w:val="21"/>
          <w:szCs w:val="21"/>
          <w:lang w:eastAsia="ru-RU"/>
        </w:rPr>
        <w:t>Кириченко Галина Алексеевна</w:t>
      </w: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br/>
      </w: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br/>
        <w:t>Учитель-логопед - </w:t>
      </w:r>
      <w:r w:rsidRPr="009855DE">
        <w:rPr>
          <w:rFonts w:ascii="Georgia" w:eastAsia="Times New Roman" w:hAnsi="Georgia" w:cs="Times New Roman"/>
          <w:b/>
          <w:bCs/>
          <w:color w:val="0000FF"/>
          <w:sz w:val="21"/>
          <w:szCs w:val="21"/>
          <w:lang w:eastAsia="ru-RU"/>
        </w:rPr>
        <w:t>Позднякова Наталья Николаевна</w:t>
      </w: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br/>
      </w: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br/>
        <w:t>Социальный педагог - </w:t>
      </w:r>
      <w:r w:rsidRPr="009855DE">
        <w:rPr>
          <w:rFonts w:ascii="Georgia" w:eastAsia="Times New Roman" w:hAnsi="Georgia" w:cs="Times New Roman"/>
          <w:b/>
          <w:bCs/>
          <w:color w:val="0000FF"/>
          <w:sz w:val="21"/>
          <w:szCs w:val="21"/>
          <w:lang w:eastAsia="ru-RU"/>
        </w:rPr>
        <w:t>Арсентьева Валентина Ильинична</w:t>
      </w:r>
    </w:p>
    <w:p w14:paraId="45B67B5B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 Учреждение формируются коллегиальные органы управления, к которым относятся</w:t>
      </w:r>
    </w:p>
    <w:p w14:paraId="04A72D7A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                              </w:t>
      </w: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1.</w:t>
      </w:r>
      <w:hyperlink r:id="rId5" w:history="1">
        <w:r w:rsidRPr="009855DE">
          <w:rPr>
            <w:rFonts w:ascii="Georgia" w:eastAsia="Times New Roman" w:hAnsi="Georgia" w:cs="Times New Roman"/>
            <w:b/>
            <w:bCs/>
            <w:color w:val="4E8700"/>
            <w:sz w:val="21"/>
            <w:szCs w:val="21"/>
            <w:u w:val="single"/>
            <w:lang w:eastAsia="ru-RU"/>
          </w:rPr>
          <w:t>Общее собрание работников Учреждения</w:t>
        </w:r>
      </w:hyperlink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 </w:t>
      </w:r>
      <w:r w:rsidRPr="009855D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Общее собрание работников Учреждения является коллегиальным органом управления, в компетенцию которого входит принятие решений по вопросам регулирования трудовых отношений и  трудового права;</w:t>
      </w:r>
    </w:p>
    <w:p w14:paraId="1C884583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                             2.</w:t>
      </w:r>
      <w:hyperlink r:id="rId6" w:history="1">
        <w:r w:rsidRPr="009855DE">
          <w:rPr>
            <w:rFonts w:ascii="Georgia" w:eastAsia="Times New Roman" w:hAnsi="Georgia" w:cs="Times New Roman"/>
            <w:b/>
            <w:bCs/>
            <w:color w:val="4E8700"/>
            <w:sz w:val="21"/>
            <w:szCs w:val="21"/>
            <w:u w:val="single"/>
            <w:lang w:eastAsia="ru-RU"/>
          </w:rPr>
          <w:t>Совет школы</w:t>
        </w:r>
      </w:hyperlink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 </w:t>
      </w:r>
      <w:r w:rsidRPr="009855DE">
        <w:rPr>
          <w:rFonts w:ascii="Georgia" w:eastAsia="Times New Roman" w:hAnsi="Georgia" w:cs="Times New Roman"/>
          <w:color w:val="0000FF"/>
          <w:sz w:val="21"/>
          <w:szCs w:val="21"/>
          <w:lang w:eastAsia="ru-RU"/>
        </w:rPr>
        <w:t>-</w:t>
      </w:r>
      <w:r w:rsidRPr="009855D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коллегиальный орган, наделенный полномочиями по осуществлению управленческих функций в соответствии с настоящим Уставом. Решения Совета, принятые в рамках его компетенции, являются обязательными для директора Учреждения, работников Учреждения, обучающихся и их родителей (законных представителей).</w:t>
      </w:r>
      <w:r w:rsidRPr="009855D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 xml:space="preserve">Совет избирается на два года и состоит из представителей обучающихся, их родителей (законных представителей), педагогических работников Учреждения, представители общественности и учредителя. Представители с правом решающего голоса избираются в Совет открытым голосованием на собрании обучающихся II ступени Учреждения, родительском собрании, Педагогическом совете Учреждения по равной квоте – </w:t>
      </w:r>
      <w:proofErr w:type="gramStart"/>
      <w:r w:rsidRPr="009855D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четыре  человека</w:t>
      </w:r>
      <w:proofErr w:type="gramEnd"/>
      <w:r w:rsidRPr="009855D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 от каждой из перечисленных категорий. Представители общественности входят в совет школы по согласованию, имеют право решающего голоса. Совет избирает из своего состава председателя, который руководит работой Совета, проводит его заседания и подписывает решения. В состав Совета школы входят Совет обучающихся и Совет родителей. Директор Учреждения входит в состав Совета по должности. В состав Совета может быть делегирован представитель Учредителя.</w:t>
      </w:r>
    </w:p>
    <w:p w14:paraId="32DF822A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                        </w:t>
      </w: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 3. </w:t>
      </w:r>
      <w:hyperlink r:id="rId7" w:history="1">
        <w:r w:rsidRPr="009855DE">
          <w:rPr>
            <w:rFonts w:ascii="Georgia" w:eastAsia="Times New Roman" w:hAnsi="Georgia" w:cs="Times New Roman"/>
            <w:b/>
            <w:bCs/>
            <w:color w:val="4E8700"/>
            <w:sz w:val="21"/>
            <w:szCs w:val="21"/>
            <w:u w:val="single"/>
            <w:lang w:eastAsia="ru-RU"/>
          </w:rPr>
          <w:t>Педагогический Совет</w:t>
        </w:r>
      </w:hyperlink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 </w:t>
      </w:r>
      <w:r w:rsidRPr="009855D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- коллегиальный орган, наделенный полномочиями по осуществлению управленческих функций в соответствии с настоящим Уставом.</w:t>
      </w:r>
      <w:r w:rsidRPr="009855D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В состав педагогического совета входят директор школы (как правило, председатель  педсовета), его заместители, учителя, воспитатели, другие педагогические работники, педагог - библиотекарь</w:t>
      </w:r>
      <w:r w:rsidRPr="009855D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 В необходимых случаях на заседание педагогического совета приглашаются представители общественных организаций, ученической и родительской общественности. Необходимость их приглашения определяется председателем педагогического совета. Лица, приглашенные на заседание педагогического совета Учреждения, пользуются правом совещательного голоса.</w:t>
      </w:r>
    </w:p>
    <w:p w14:paraId="43915B5A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>                      4. </w:t>
      </w: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 </w:t>
      </w:r>
      <w:hyperlink r:id="rId8" w:history="1">
        <w:r w:rsidRPr="009855DE">
          <w:rPr>
            <w:rFonts w:ascii="Georgia" w:eastAsia="Times New Roman" w:hAnsi="Georgia" w:cs="Times New Roman"/>
            <w:b/>
            <w:bCs/>
            <w:color w:val="4E8700"/>
            <w:sz w:val="21"/>
            <w:szCs w:val="21"/>
            <w:u w:val="single"/>
            <w:lang w:eastAsia="ru-RU"/>
          </w:rPr>
          <w:t>Школьное методическое объединение</w:t>
        </w:r>
      </w:hyperlink>
      <w:r w:rsidRPr="009855D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- коллегиальный орган, объединяющий не менее трёх педагогов одной или нескольких родственных учебных образовательных областей или направлений педагогической деятельности.  </w:t>
      </w:r>
      <w:proofErr w:type="gramStart"/>
      <w:r w:rsidRPr="009855D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Руководит  ШМО</w:t>
      </w:r>
      <w:proofErr w:type="gramEnd"/>
      <w:r w:rsidRPr="009855D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педагог, назначаемый приказом директора в начале учебного года. В состав ШМО входят все педагоги, ведущие предметы соответствующей направленности.       </w:t>
      </w:r>
    </w:p>
    <w:p w14:paraId="3A6A5A39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МО воспитателей - руководитель Литвиненко Л.А.</w:t>
      </w:r>
    </w:p>
    <w:p w14:paraId="1D13FDF9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 xml:space="preserve">МО классных руководителей - руководитель </w:t>
      </w:r>
      <w:proofErr w:type="spellStart"/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Сундеева</w:t>
      </w:r>
      <w:proofErr w:type="spellEnd"/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 xml:space="preserve"> Т.В.</w:t>
      </w:r>
    </w:p>
    <w:p w14:paraId="2302F4F4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МО учителей общеобразовательного цикла - руководитель Позднякова Н.Н.</w:t>
      </w:r>
    </w:p>
    <w:p w14:paraId="437BF0A9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МО учителей технологии - руководитель Тимофеева Т. П.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855DE">
        <w:rPr>
          <w:rFonts w:ascii="Georgia" w:eastAsia="Times New Roman" w:hAnsi="Georgia" w:cs="Times New Roman"/>
          <w:b/>
          <w:bCs/>
          <w:i/>
          <w:iCs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14:paraId="04CC49D5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Работа ШМО проводится в соответствии с планом работы на текущий учебный год.</w:t>
      </w:r>
    </w:p>
    <w:p w14:paraId="2C3919F7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План работы составляется руководителем ШМО, рассматривается на заседании ШМО, согласовывается с заместителем директора и утверждается директором.      </w:t>
      </w:r>
      <w:r w:rsidRPr="009855DE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            </w:t>
      </w: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  </w:t>
      </w:r>
      <w:r w:rsidRPr="009855DE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14:paraId="25A5EB4E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                 5.</w:t>
      </w:r>
      <w:hyperlink r:id="rId9" w:history="1">
        <w:r w:rsidRPr="009855DE">
          <w:rPr>
            <w:rFonts w:ascii="Georgia" w:eastAsia="Times New Roman" w:hAnsi="Georgia" w:cs="Times New Roman"/>
            <w:b/>
            <w:bCs/>
            <w:color w:val="4E8700"/>
            <w:sz w:val="21"/>
            <w:szCs w:val="21"/>
            <w:u w:val="single"/>
            <w:lang w:eastAsia="ru-RU"/>
          </w:rPr>
          <w:t> Попечительский Совет</w:t>
        </w:r>
      </w:hyperlink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   из числа представителей учреждения и организаций, расположенных на территории города. Попечительский совет школы действует на основании Положения о нём и созывается не реже 4 раз в год. Попечительский совет призван содействовать школе в организации образовательного процесса, социальной защите обучающихся, обеспечении единых требований к обучающимся, организации досуга, летнего отдыха обучающихся. Из числа членов Попечительского совета школы избирается председатель.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855DE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6940C941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                     6</w:t>
      </w:r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.</w:t>
      </w:r>
      <w:hyperlink r:id="rId10" w:history="1">
        <w:r w:rsidRPr="009855DE">
          <w:rPr>
            <w:rFonts w:ascii="Georgia" w:eastAsia="Times New Roman" w:hAnsi="Georgia" w:cs="Times New Roman"/>
            <w:b/>
            <w:bCs/>
            <w:color w:val="4E8700"/>
            <w:sz w:val="21"/>
            <w:szCs w:val="21"/>
            <w:u w:val="single"/>
            <w:lang w:eastAsia="ru-RU"/>
          </w:rPr>
          <w:t>Совет по профилактике самовольных уходов, правонарушений</w:t>
        </w:r>
      </w:hyperlink>
      <w:r w:rsidRPr="009855DE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  </w:t>
      </w:r>
      <w:r w:rsidRPr="009855D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создан в Учреждении для работы по профилактике безнадзорности и правонарушений, укрепления дисциплины среди обучающихся. Общее руководство деятельностью Комиссии по профилактики осуществляет социальный педагог. В состав Комиссии </w:t>
      </w:r>
      <w:proofErr w:type="gramStart"/>
      <w:r w:rsidRPr="009855D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  профилактики</w:t>
      </w:r>
      <w:proofErr w:type="gramEnd"/>
      <w:r w:rsidRPr="009855D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входят педагоги, классные руководители, администрация школы, родители. На заседания Комиссии </w:t>
      </w:r>
      <w:proofErr w:type="gramStart"/>
      <w:r w:rsidRPr="009855D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  профилактики</w:t>
      </w:r>
      <w:proofErr w:type="gramEnd"/>
      <w:r w:rsidRPr="009855D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могут приглашаться классные руководители, представители правоохранительных органов, общественных организаций, муниципальных учреждений.</w:t>
      </w:r>
    </w:p>
    <w:p w14:paraId="7575AC1C" w14:textId="77777777" w:rsidR="009855DE" w:rsidRPr="009855DE" w:rsidRDefault="009855DE" w:rsidP="009855D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9855D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Более подробно с компетенциями коллегиальных органов управления можно познакомиться в Уставе КГБОУ «</w:t>
      </w:r>
      <w:proofErr w:type="gramStart"/>
      <w:r w:rsidRPr="009855D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Кокшинская  общеобразовательная</w:t>
      </w:r>
      <w:proofErr w:type="gramEnd"/>
      <w:r w:rsidRPr="009855D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школа – интернат»</w:t>
      </w:r>
    </w:p>
    <w:p w14:paraId="37C02310" w14:textId="77777777" w:rsidR="00C77EB0" w:rsidRDefault="00C77EB0">
      <w:bookmarkStart w:id="0" w:name="_GoBack"/>
      <w:bookmarkEnd w:id="0"/>
    </w:p>
    <w:sectPr w:rsidR="00C7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F1A55"/>
    <w:multiLevelType w:val="multilevel"/>
    <w:tmpl w:val="B8A8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4E"/>
    <w:rsid w:val="000D6C4E"/>
    <w:rsid w:val="009855DE"/>
    <w:rsid w:val="00C7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7A378-CC6B-4BA2-8FC7-9E1E074F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kshi2012.my1.ru/11/pol_o_ms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kshi2012.my1.ru/11/polozhenie_o_pedagogicheskom_sovete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kshi2012.my1.ru/11/polozhenie_o_sovete_shkoly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okshi2012.my1.ru/11/polozhenie_ob_obshhem_sobranii.docx" TargetMode="External"/><Relationship Id="rId10" Type="http://schemas.openxmlformats.org/officeDocument/2006/relationships/hyperlink" Target="http://kokshi2012.my1.ru/5/polozhenie_o_sovete_po_profilaktik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kshi2012.my1.ru/9/polozhenie_o_popechitelskom_sovet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</cp:revision>
  <dcterms:created xsi:type="dcterms:W3CDTF">2022-09-15T08:52:00Z</dcterms:created>
  <dcterms:modified xsi:type="dcterms:W3CDTF">2022-09-15T08:52:00Z</dcterms:modified>
</cp:coreProperties>
</file>